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52ED" w:rsidRDefault="001F52ED" w:rsidP="001F52ED">
      <w:pPr>
        <w:spacing w:line="300" w:lineRule="auto"/>
        <w:rPr>
          <w:rFonts w:ascii="Arial" w:hAnsi="Arial" w:cs="Arial"/>
          <w:b/>
          <w:noProof/>
        </w:rPr>
      </w:pPr>
      <w:bookmarkStart w:id="0" w:name="_GoBack"/>
      <w:bookmarkEnd w:id="0"/>
      <w:r>
        <w:rPr>
          <w:rFonts w:ascii="Arial" w:hAnsi="Arial" w:cs="Arial"/>
          <w:b/>
          <w:noProof/>
        </w:rPr>
        <w:t xml:space="preserve">CALORIC Anlagenbau GmbH </w:t>
      </w:r>
      <w:r w:rsidR="00353894" w:rsidRPr="00353894">
        <w:rPr>
          <w:rFonts w:ascii="Arial" w:hAnsi="Arial" w:cs="Arial"/>
          <w:b/>
          <w:noProof/>
          <w:sz w:val="16"/>
        </w:rPr>
        <w:t>●</w:t>
      </w:r>
      <w:r>
        <w:rPr>
          <w:rFonts w:ascii="Arial" w:hAnsi="Arial" w:cs="Arial"/>
          <w:b/>
          <w:noProof/>
        </w:rPr>
        <w:t xml:space="preserve"> </w:t>
      </w:r>
      <w:r w:rsidRPr="00BA1163">
        <w:rPr>
          <w:rFonts w:ascii="Arial" w:hAnsi="Arial" w:cs="Arial"/>
          <w:b/>
          <w:noProof/>
        </w:rPr>
        <w:t>Lohenstraße 12</w:t>
      </w:r>
      <w:r>
        <w:rPr>
          <w:rFonts w:ascii="Arial" w:hAnsi="Arial" w:cs="Arial"/>
          <w:b/>
          <w:noProof/>
        </w:rPr>
        <w:t xml:space="preserve"> </w:t>
      </w:r>
      <w:r w:rsidR="00353894" w:rsidRPr="00353894">
        <w:rPr>
          <w:rFonts w:ascii="Arial" w:hAnsi="Arial" w:cs="Arial"/>
          <w:b/>
          <w:noProof/>
          <w:sz w:val="16"/>
        </w:rPr>
        <w:t>●</w:t>
      </w:r>
      <w:r>
        <w:rPr>
          <w:rFonts w:ascii="Arial" w:hAnsi="Arial" w:cs="Arial"/>
          <w:b/>
          <w:noProof/>
        </w:rPr>
        <w:t xml:space="preserve"> </w:t>
      </w:r>
      <w:r w:rsidRPr="00BA1163">
        <w:rPr>
          <w:rFonts w:ascii="Arial" w:hAnsi="Arial" w:cs="Arial"/>
          <w:b/>
          <w:noProof/>
        </w:rPr>
        <w:t>82166 Gräfelfing</w:t>
      </w:r>
      <w:r>
        <w:rPr>
          <w:rFonts w:ascii="Arial" w:hAnsi="Arial" w:cs="Arial"/>
          <w:b/>
          <w:noProof/>
        </w:rPr>
        <w:t xml:space="preserve"> </w:t>
      </w:r>
      <w:r w:rsidR="00353894" w:rsidRPr="00353894">
        <w:rPr>
          <w:rFonts w:ascii="Arial" w:hAnsi="Arial" w:cs="Arial"/>
          <w:b/>
          <w:noProof/>
          <w:sz w:val="16"/>
        </w:rPr>
        <w:t>●</w:t>
      </w:r>
      <w:r>
        <w:rPr>
          <w:rFonts w:ascii="Arial" w:hAnsi="Arial" w:cs="Arial"/>
          <w:b/>
          <w:noProof/>
        </w:rPr>
        <w:t xml:space="preserve"> Tel. +49 (0)89 89 819-0</w:t>
      </w:r>
    </w:p>
    <w:p w:rsidR="001F52ED" w:rsidRDefault="001F52ED" w:rsidP="001F52ED">
      <w:pPr>
        <w:spacing w:line="300" w:lineRule="auto"/>
        <w:rPr>
          <w:rFonts w:ascii="Arial" w:hAnsi="Arial" w:cs="Arial"/>
          <w:b/>
          <w:noProof/>
        </w:rPr>
      </w:pPr>
      <w:r w:rsidRPr="00880BF6">
        <w:rPr>
          <w:rFonts w:ascii="Arial" w:hAnsi="Arial" w:cs="Arial"/>
          <w:b/>
          <w:noProof/>
        </w:rPr>
        <w:t>www.caloric.com</w:t>
      </w:r>
      <w:r>
        <w:rPr>
          <w:rFonts w:ascii="Arial" w:hAnsi="Arial" w:cs="Arial"/>
          <w:b/>
          <w:noProof/>
        </w:rPr>
        <w:t xml:space="preserve"> </w:t>
      </w:r>
      <w:r w:rsidR="00353894" w:rsidRPr="00353894">
        <w:rPr>
          <w:rFonts w:ascii="Arial" w:hAnsi="Arial" w:cs="Arial"/>
          <w:b/>
          <w:noProof/>
          <w:sz w:val="16"/>
        </w:rPr>
        <w:t>●</w:t>
      </w:r>
      <w:r>
        <w:rPr>
          <w:rFonts w:ascii="Arial" w:hAnsi="Arial" w:cs="Arial"/>
          <w:b/>
          <w:noProof/>
        </w:rPr>
        <w:t xml:space="preserve"> </w:t>
      </w:r>
      <w:r w:rsidRPr="002572F8">
        <w:rPr>
          <w:rFonts w:ascii="Arial" w:hAnsi="Arial" w:cs="Arial"/>
          <w:b/>
          <w:noProof/>
        </w:rPr>
        <w:t>info@caloric.com</w:t>
      </w:r>
    </w:p>
    <w:p w:rsidR="00353894" w:rsidRDefault="00353894" w:rsidP="001F52ED">
      <w:pPr>
        <w:spacing w:line="300" w:lineRule="auto"/>
        <w:rPr>
          <w:rFonts w:ascii="Arial" w:hAnsi="Arial" w:cs="Arial"/>
          <w:b/>
          <w:noProof/>
        </w:rPr>
      </w:pPr>
    </w:p>
    <w:p w:rsidR="001F52ED" w:rsidRDefault="001F52ED" w:rsidP="001F52ED">
      <w:pPr>
        <w:spacing w:line="300" w:lineRule="auto"/>
        <w:rPr>
          <w:rFonts w:ascii="Arial" w:hAnsi="Arial" w:cs="Arial"/>
          <w:b/>
          <w:noProof/>
        </w:rPr>
      </w:pPr>
      <w:r>
        <w:rPr>
          <w:rFonts w:ascii="Arial" w:hAnsi="Arial"/>
          <w:noProof/>
          <w:color w:val="000000" w:themeColor="text1"/>
        </w:rPr>
        <mc:AlternateContent>
          <mc:Choice Requires="wps">
            <w:drawing>
              <wp:anchor distT="0" distB="0" distL="114300" distR="114300" simplePos="0" relativeHeight="251662336" behindDoc="0" locked="0" layoutInCell="1" allowOverlap="0" wp14:anchorId="32AC40ED" wp14:editId="1543A103">
                <wp:simplePos x="0" y="0"/>
                <wp:positionH relativeFrom="column">
                  <wp:posOffset>5284327</wp:posOffset>
                </wp:positionH>
                <wp:positionV relativeFrom="page">
                  <wp:posOffset>5602473</wp:posOffset>
                </wp:positionV>
                <wp:extent cx="1137600" cy="223200"/>
                <wp:effectExtent l="0" t="0" r="0" b="0"/>
                <wp:wrapNone/>
                <wp:docPr id="5" name="Textfeld 5"/>
                <wp:cNvGraphicFramePr/>
                <a:graphic xmlns:a="http://schemas.openxmlformats.org/drawingml/2006/main">
                  <a:graphicData uri="http://schemas.microsoft.com/office/word/2010/wordprocessingShape">
                    <wps:wsp>
                      <wps:cNvSpPr txBox="1"/>
                      <wps:spPr>
                        <a:xfrm rot="16200000">
                          <a:off x="0" y="0"/>
                          <a:ext cx="1137600" cy="223200"/>
                        </a:xfrm>
                        <a:prstGeom prst="rect">
                          <a:avLst/>
                        </a:prstGeom>
                        <a:noFill/>
                        <a:ln w="6350">
                          <a:noFill/>
                        </a:ln>
                      </wps:spPr>
                      <wps:txbx>
                        <w:txbxContent>
                          <w:p w:rsidR="001F52ED" w:rsidRPr="00750018" w:rsidRDefault="001F52ED" w:rsidP="001F52ED">
                            <w:pPr>
                              <w:rPr>
                                <w:rFonts w:ascii="Arial" w:hAnsi="Arial" w:cs="Arial"/>
                                <w:color w:val="000000" w:themeColor="text1"/>
                                <w:sz w:val="15"/>
                                <w:szCs w:val="15"/>
                              </w:rPr>
                            </w:pPr>
                            <w:r w:rsidRPr="00750018">
                              <w:rPr>
                                <w:rFonts w:ascii="Arial" w:hAnsi="Arial" w:cs="Arial"/>
                                <w:color w:val="000000" w:themeColor="text1"/>
                                <w:sz w:val="15"/>
                                <w:szCs w:val="15"/>
                              </w:rPr>
                              <w:t>©openstreetmap.com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AC40ED" id="_x0000_t202" coordsize="21600,21600" o:spt="202" path="m,l,21600r21600,l21600,xe">
                <v:stroke joinstyle="miter"/>
                <v:path gradientshapeok="t" o:connecttype="rect"/>
              </v:shapetype>
              <v:shape id="Textfeld 5" o:spid="_x0000_s1026" type="#_x0000_t202" style="position:absolute;margin-left:416.1pt;margin-top:441.15pt;width:89.55pt;height:17.5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" o:allowoverlap="f" filled="f" stroked="f" strokeweight=".5pt">
                <v:textbox>
                  <w:txbxContent>
                    <w:p w:rsidR="001F52ED" w:rsidRPr="00750018" w:rsidRDefault="001F52ED" w:rsidP="001F52ED">
                      <w:pPr>
                        <w:rPr>
                          <w:rFonts w:ascii="Arial" w:hAnsi="Arial" w:cs="Arial"/>
                          <w:color w:val="000000" w:themeColor="text1"/>
                          <w:sz w:val="15"/>
                          <w:szCs w:val="15"/>
                        </w:rPr>
                      </w:pPr>
                      <w:r w:rsidRPr="00750018">
                        <w:rPr>
                          <w:rFonts w:ascii="Arial" w:hAnsi="Arial" w:cs="Arial"/>
                          <w:color w:val="000000" w:themeColor="text1"/>
                          <w:sz w:val="15"/>
                          <w:szCs w:val="15"/>
                        </w:rPr>
                        <w:t>©openstreetmap.com</w:t>
                      </w:r>
                    </w:p>
                  </w:txbxContent>
                </v:textbox>
                <w10:wrap anchory="page"/>
              </v:shape>
            </w:pict>
          </mc:Fallback>
        </mc:AlternateContent>
      </w:r>
      <w:r>
        <w:rPr>
          <w:noProof/>
        </w:rPr>
        <w:drawing>
          <wp:inline distT="0" distB="0" distL="0" distR="0" wp14:anchorId="5E84AC8E" wp14:editId="22DCB3D5">
            <wp:extent cx="6021238" cy="45339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4604" t="21780" r="14727" b="18033"/>
                    <a:stretch/>
                  </pic:blipFill>
                  <pic:spPr bwMode="auto">
                    <a:xfrm>
                      <a:off x="0" y="0"/>
                      <a:ext cx="6061912" cy="4564527"/>
                    </a:xfrm>
                    <a:prstGeom prst="rect">
                      <a:avLst/>
                    </a:prstGeom>
                    <a:ln>
                      <a:noFill/>
                    </a:ln>
                    <a:extLst>
                      <a:ext uri="{53640926-AAD7-44D8-BBD7-CCE9431645EC}">
                        <a14:shadowObscured xmlns:a14="http://schemas.microsoft.com/office/drawing/2010/main"/>
                      </a:ext>
                    </a:extLst>
                  </pic:spPr>
                </pic:pic>
              </a:graphicData>
            </a:graphic>
          </wp:inline>
        </w:drawing>
      </w:r>
    </w:p>
    <w:p w:rsidR="001F52ED" w:rsidRDefault="001F52ED" w:rsidP="001F52ED">
      <w:pPr>
        <w:spacing w:line="300" w:lineRule="auto"/>
        <w:rPr>
          <w:rFonts w:ascii="Arial" w:hAnsi="Arial" w:cs="Arial"/>
        </w:rPr>
      </w:pPr>
    </w:p>
    <w:p w:rsidR="003E7FE0" w:rsidRDefault="003E7FE0" w:rsidP="003E7FE0">
      <w:pPr>
        <w:spacing w:line="300" w:lineRule="auto"/>
        <w:rPr>
          <w:rFonts w:ascii="Arial" w:hAnsi="Arial" w:cs="Arial"/>
          <w:lang w:val="en-US"/>
        </w:rPr>
      </w:pPr>
      <w:r w:rsidRPr="00F61162">
        <w:rPr>
          <w:rFonts w:ascii="Arial" w:hAnsi="Arial" w:cs="Arial"/>
          <w:b/>
          <w:lang w:val="en-US"/>
        </w:rPr>
        <w:t xml:space="preserve">When arriving by car from the airport: </w:t>
      </w:r>
      <w:r w:rsidRPr="00F61162">
        <w:rPr>
          <w:rFonts w:ascii="Arial" w:hAnsi="Arial" w:cs="Arial"/>
          <w:lang w:val="en-US"/>
        </w:rPr>
        <w:t xml:space="preserve">Take the A92 highway direction to motorway interchange Neufahrn and Munich. Change at connection point 11 to motorway Munich-Feldmoching to highway A99 direction “Lindau” and “Munich West”. At </w:t>
      </w:r>
      <w:r w:rsidR="009B4137">
        <w:rPr>
          <w:rFonts w:ascii="Arial" w:hAnsi="Arial" w:cs="Arial"/>
          <w:lang w:val="en-US"/>
        </w:rPr>
        <w:t>motorway interchange</w:t>
      </w:r>
      <w:r w:rsidRPr="00F61162">
        <w:rPr>
          <w:rFonts w:ascii="Arial" w:hAnsi="Arial" w:cs="Arial"/>
          <w:lang w:val="en-US"/>
        </w:rPr>
        <w:t xml:space="preserve"> 35 “München Südwest” (Munich South-West) follow the blue signs (A96) to München Zentrum (Munich Centre). Leave A96 at exit “Gräfelfing” (No. 36). Follow the street</w:t>
      </w:r>
      <w:r w:rsidR="009B4137">
        <w:rPr>
          <w:rFonts w:ascii="Arial" w:hAnsi="Arial" w:cs="Arial"/>
          <w:lang w:val="en-US"/>
        </w:rPr>
        <w:t xml:space="preserve"> </w:t>
      </w:r>
      <w:r w:rsidRPr="00F61162">
        <w:rPr>
          <w:rFonts w:ascii="Arial" w:hAnsi="Arial" w:cs="Arial"/>
          <w:lang w:val="en-US"/>
        </w:rPr>
        <w:t>straight forward until you reach the second traffic lights. There, turn left into Pasinger Straße and drive ahead until you reach Lohenstraße on the left hand side. Turn left until you reach the Caloric building on the right hand side at Lohenstraße No.12.</w:t>
      </w:r>
    </w:p>
    <w:p w:rsidR="003E7FE0" w:rsidRDefault="003E7FE0" w:rsidP="003E7FE0">
      <w:pPr>
        <w:spacing w:line="300" w:lineRule="auto"/>
        <w:rPr>
          <w:rFonts w:ascii="Arial" w:hAnsi="Arial" w:cs="Arial"/>
          <w:lang w:val="en-US"/>
        </w:rPr>
      </w:pPr>
      <w:r w:rsidRPr="002B70B0">
        <w:rPr>
          <w:rFonts w:ascii="Arial" w:hAnsi="Arial" w:cs="Arial"/>
          <w:b/>
          <w:lang w:val="en-US"/>
        </w:rPr>
        <w:t>We gladly provide our customers and business partners our e-mobility charging stations during their stay at our premises</w:t>
      </w:r>
      <w:r w:rsidRPr="002B70B0">
        <w:rPr>
          <w:rFonts w:ascii="Arial" w:hAnsi="Arial" w:cs="Arial"/>
          <w:lang w:val="en-US"/>
        </w:rPr>
        <w:t>.</w:t>
      </w:r>
    </w:p>
    <w:p w:rsidR="003E7FE0" w:rsidRPr="00F61162" w:rsidRDefault="003E7FE0" w:rsidP="003E7FE0">
      <w:pPr>
        <w:spacing w:line="300" w:lineRule="auto"/>
        <w:rPr>
          <w:rFonts w:ascii="Arial" w:hAnsi="Arial" w:cs="Arial"/>
          <w:lang w:val="en-US"/>
        </w:rPr>
      </w:pPr>
    </w:p>
    <w:p w:rsidR="003E7FE0" w:rsidRDefault="003E7FE0" w:rsidP="003E7FE0">
      <w:pPr>
        <w:spacing w:line="300" w:lineRule="auto"/>
        <w:rPr>
          <w:rFonts w:ascii="Arial" w:hAnsi="Arial" w:cs="Arial"/>
          <w:lang w:val="en-US"/>
        </w:rPr>
      </w:pPr>
      <w:r w:rsidRPr="00776E1A">
        <w:rPr>
          <w:rFonts w:ascii="Arial" w:hAnsi="Arial" w:cs="Arial"/>
          <w:b/>
          <w:lang w:val="en-US"/>
        </w:rPr>
        <w:t>Arriving by train from the airport:</w:t>
      </w:r>
      <w:r w:rsidRPr="00776E1A">
        <w:rPr>
          <w:rFonts w:ascii="Arial" w:hAnsi="Arial" w:cs="Arial"/>
          <w:lang w:val="en-US"/>
        </w:rPr>
        <w:t xml:space="preserve"> </w:t>
      </w:r>
      <w:r w:rsidRPr="00F61162">
        <w:rPr>
          <w:rFonts w:ascii="Arial" w:hAnsi="Arial" w:cs="Arial"/>
          <w:lang w:val="en-US"/>
        </w:rPr>
        <w:t>Take the S-Bahn S8 in direction “Herrsching” and get off at station “Pasing” (after 45 Min. approx.). Then take the exit “Josef-Felder-Straße” and get by taxi</w:t>
      </w:r>
      <w:r>
        <w:rPr>
          <w:rFonts w:ascii="Arial" w:hAnsi="Arial" w:cs="Arial"/>
          <w:lang w:val="en-US"/>
        </w:rPr>
        <w:t xml:space="preserve"> </w:t>
      </w:r>
      <w:r w:rsidRPr="00F61162">
        <w:rPr>
          <w:rFonts w:ascii="Arial" w:hAnsi="Arial" w:cs="Arial"/>
          <w:lang w:val="en-US"/>
        </w:rPr>
        <w:t>to Caloric (4 kms).</w:t>
      </w:r>
    </w:p>
    <w:p w:rsidR="003E7FE0" w:rsidRDefault="003E7FE0" w:rsidP="003E7FE0">
      <w:pPr>
        <w:spacing w:line="300" w:lineRule="auto"/>
        <w:rPr>
          <w:rFonts w:ascii="Arial" w:hAnsi="Arial" w:cs="Arial"/>
          <w:lang w:val="en-US"/>
        </w:rPr>
      </w:pPr>
    </w:p>
    <w:p w:rsidR="001F52ED" w:rsidRDefault="003E7FE0" w:rsidP="003E7FE0">
      <w:pPr>
        <w:spacing w:line="300" w:lineRule="auto"/>
        <w:rPr>
          <w:rFonts w:ascii="Arial" w:hAnsi="Arial" w:cs="Arial"/>
        </w:rPr>
      </w:pPr>
      <w:r w:rsidRPr="00776E1A">
        <w:rPr>
          <w:rFonts w:ascii="Arial" w:hAnsi="Arial" w:cs="Arial"/>
          <w:b/>
          <w:lang w:val="en-US"/>
        </w:rPr>
        <w:t>From Munich Central Station:</w:t>
      </w:r>
      <w:r w:rsidRPr="00F61162">
        <w:rPr>
          <w:rFonts w:ascii="Arial" w:hAnsi="Arial" w:cs="Arial"/>
          <w:lang w:val="en-US"/>
        </w:rPr>
        <w:t xml:space="preserve"> Take any S-Ba</w:t>
      </w:r>
      <w:r>
        <w:rPr>
          <w:rFonts w:ascii="Arial" w:hAnsi="Arial" w:cs="Arial"/>
          <w:lang w:val="en-US"/>
        </w:rPr>
        <w:t>hn direction outwards (except S2 &amp; S7</w:t>
      </w:r>
      <w:r w:rsidRPr="00F61162">
        <w:rPr>
          <w:rFonts w:ascii="Arial" w:hAnsi="Arial" w:cs="Arial"/>
          <w:lang w:val="en-US"/>
        </w:rPr>
        <w:t xml:space="preserve">) and get off at station “Pasing” (after 15 Min. approx.). Then take the exit “Josef-Felder-Straße” and get by taxi to Caloric </w:t>
      </w:r>
      <w:r>
        <w:rPr>
          <w:rFonts w:ascii="Arial" w:hAnsi="Arial" w:cs="Arial"/>
          <w:lang w:val="en-US"/>
        </w:rPr>
        <w:br/>
      </w:r>
      <w:r w:rsidRPr="00F61162">
        <w:rPr>
          <w:rFonts w:ascii="Arial" w:hAnsi="Arial" w:cs="Arial"/>
          <w:lang w:val="en-US"/>
        </w:rPr>
        <w:t>(4 kms.).</w:t>
      </w:r>
    </w:p>
    <w:sectPr w:rsidR="001F52ED" w:rsidSect="001F52ED">
      <w:headerReference w:type="default" r:id="rId8"/>
      <w:footerReference w:type="default" r:id="rId9"/>
      <w:headerReference w:type="first" r:id="rId10"/>
      <w:footerReference w:type="first" r:id="rId11"/>
      <w:pgSz w:w="11906" w:h="16838" w:code="9"/>
      <w:pgMar w:top="2257" w:right="851" w:bottom="907" w:left="1531" w:header="737" w:footer="3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49C3" w:rsidRDefault="00C349C3">
      <w:r>
        <w:separator/>
      </w:r>
    </w:p>
  </w:endnote>
  <w:endnote w:type="continuationSeparator" w:id="0">
    <w:p w:rsidR="00C349C3" w:rsidRDefault="00C349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acit">
    <w:panose1 w:val="00000500000000000000"/>
    <w:charset w:val="00"/>
    <w:family w:val="auto"/>
    <w:pitch w:val="variable"/>
    <w:sig w:usb0="800000AF" w:usb1="5000607B" w:usb2="00000000" w:usb3="00000000" w:csb0="00000093" w:csb1="00000000"/>
  </w:font>
  <w:font w:name="Roboto">
    <w:altName w:val="Times New Roman"/>
    <w:charset w:val="00"/>
    <w:family w:val="auto"/>
    <w:pitch w:val="variable"/>
    <w:sig w:usb0="E00002EF" w:usb1="5000205B" w:usb2="00000020" w:usb3="00000000" w:csb0="0000019F" w:csb1="00000000"/>
  </w:font>
  <w:font w:name="Roboto Condensed">
    <w:altName w:val="Times New Roman"/>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61" w:type="dxa"/>
      <w:tblLayout w:type="fixed"/>
      <w:tblCellMar>
        <w:left w:w="0" w:type="dxa"/>
        <w:right w:w="0" w:type="dxa"/>
      </w:tblCellMar>
      <w:tblLook w:val="0000" w:firstRow="0" w:lastRow="0" w:firstColumn="0" w:lastColumn="0" w:noHBand="0" w:noVBand="0"/>
    </w:tblPr>
    <w:tblGrid>
      <w:gridCol w:w="69"/>
      <w:gridCol w:w="1832"/>
      <w:gridCol w:w="71"/>
      <w:gridCol w:w="1314"/>
      <w:gridCol w:w="69"/>
      <w:gridCol w:w="1606"/>
    </w:tblGrid>
    <w:tr w:rsidR="00A643C4" w:rsidRPr="00D0352C" w:rsidTr="006E7E79">
      <w:tc>
        <w:tcPr>
          <w:tcW w:w="69" w:type="dxa"/>
          <w:shd w:val="clear" w:color="auto" w:fill="FF0000"/>
        </w:tcPr>
        <w:p w:rsidR="00A643C4" w:rsidRPr="00D0352C" w:rsidRDefault="00A643C4" w:rsidP="00A643C4">
          <w:pPr>
            <w:pStyle w:val="Fuzeile"/>
            <w:rPr>
              <w:rFonts w:ascii="Roboto" w:hAnsi="Roboto"/>
              <w:color w:val="262626" w:themeColor="text1" w:themeTint="D9"/>
              <w:sz w:val="14"/>
            </w:rPr>
          </w:pPr>
        </w:p>
      </w:tc>
      <w:tc>
        <w:tcPr>
          <w:tcW w:w="1832" w:type="dxa"/>
        </w:tcPr>
        <w:p w:rsidR="00A643C4" w:rsidRPr="00792942" w:rsidRDefault="00A643C4" w:rsidP="00A643C4">
          <w:pPr>
            <w:pStyle w:val="Fuzeile"/>
            <w:rPr>
              <w:rFonts w:ascii="Facit" w:hAnsi="Facit"/>
              <w:color w:val="262626" w:themeColor="text1" w:themeTint="D9"/>
              <w:sz w:val="14"/>
            </w:rPr>
          </w:pPr>
          <w:r w:rsidRPr="00792942">
            <w:rPr>
              <w:rFonts w:ascii="Facit" w:hAnsi="Facit"/>
              <w:color w:val="262626" w:themeColor="text1" w:themeTint="D9"/>
              <w:sz w:val="14"/>
            </w:rPr>
            <w:t xml:space="preserve"> Caloric Anlagenbau GmbH</w:t>
          </w:r>
        </w:p>
      </w:tc>
      <w:tc>
        <w:tcPr>
          <w:tcW w:w="71" w:type="dxa"/>
          <w:shd w:val="clear" w:color="auto" w:fill="FF0000"/>
        </w:tcPr>
        <w:p w:rsidR="00A643C4" w:rsidRPr="00792942" w:rsidRDefault="00A643C4" w:rsidP="00454E27">
          <w:pPr>
            <w:pStyle w:val="Fuzeile"/>
            <w:jc w:val="right"/>
            <w:rPr>
              <w:rFonts w:ascii="Facit" w:hAnsi="Facit"/>
              <w:color w:val="262626" w:themeColor="text1" w:themeTint="D9"/>
              <w:sz w:val="14"/>
            </w:rPr>
          </w:pPr>
        </w:p>
      </w:tc>
      <w:tc>
        <w:tcPr>
          <w:tcW w:w="1314" w:type="dxa"/>
        </w:tcPr>
        <w:p w:rsidR="00A643C4" w:rsidRPr="00792942" w:rsidRDefault="00A643C4" w:rsidP="00A643C4">
          <w:pPr>
            <w:pStyle w:val="Fuzeile"/>
            <w:rPr>
              <w:rFonts w:ascii="Facit" w:hAnsi="Facit"/>
              <w:color w:val="262626" w:themeColor="text1" w:themeTint="D9"/>
              <w:sz w:val="14"/>
            </w:rPr>
          </w:pPr>
          <w:r w:rsidRPr="00792942">
            <w:rPr>
              <w:rFonts w:ascii="Facit" w:hAnsi="Facit"/>
              <w:color w:val="262626" w:themeColor="text1" w:themeTint="D9"/>
              <w:sz w:val="14"/>
            </w:rPr>
            <w:t xml:space="preserve"> www.caloric.com</w:t>
          </w:r>
        </w:p>
      </w:tc>
      <w:tc>
        <w:tcPr>
          <w:tcW w:w="69" w:type="dxa"/>
          <w:shd w:val="clear" w:color="auto" w:fill="FF0000"/>
        </w:tcPr>
        <w:p w:rsidR="00A643C4" w:rsidRPr="00792942" w:rsidRDefault="00A643C4" w:rsidP="00A643C4">
          <w:pPr>
            <w:pStyle w:val="Fuzeile"/>
            <w:rPr>
              <w:rFonts w:ascii="Facit" w:hAnsi="Facit"/>
              <w:color w:val="262626" w:themeColor="text1" w:themeTint="D9"/>
              <w:sz w:val="14"/>
            </w:rPr>
          </w:pPr>
        </w:p>
      </w:tc>
      <w:tc>
        <w:tcPr>
          <w:tcW w:w="1606" w:type="dxa"/>
        </w:tcPr>
        <w:p w:rsidR="00A643C4" w:rsidRPr="00792942" w:rsidRDefault="00A643C4" w:rsidP="00A643C4">
          <w:pPr>
            <w:pStyle w:val="Fuzeile"/>
            <w:rPr>
              <w:rFonts w:ascii="Facit" w:hAnsi="Facit"/>
              <w:color w:val="262626" w:themeColor="text1" w:themeTint="D9"/>
              <w:sz w:val="14"/>
            </w:rPr>
          </w:pPr>
          <w:r w:rsidRPr="00792942">
            <w:rPr>
              <w:rFonts w:ascii="Facit" w:hAnsi="Facit"/>
              <w:color w:val="262626" w:themeColor="text1" w:themeTint="D9"/>
              <w:sz w:val="14"/>
            </w:rPr>
            <w:t xml:space="preserve"> Page </w:t>
          </w:r>
          <w:r w:rsidRPr="00792942">
            <w:rPr>
              <w:rFonts w:ascii="Facit" w:hAnsi="Facit"/>
              <w:color w:val="262626" w:themeColor="text1" w:themeTint="D9"/>
              <w:sz w:val="14"/>
            </w:rPr>
            <w:fldChar w:fldCharType="begin"/>
          </w:r>
          <w:r w:rsidRPr="00792942">
            <w:rPr>
              <w:rFonts w:ascii="Facit" w:hAnsi="Facit"/>
              <w:color w:val="262626" w:themeColor="text1" w:themeTint="D9"/>
              <w:sz w:val="14"/>
            </w:rPr>
            <w:instrText xml:space="preserve"> PAGE  \* MERGEFORMAT </w:instrText>
          </w:r>
          <w:r w:rsidRPr="00792942">
            <w:rPr>
              <w:rFonts w:ascii="Facit" w:hAnsi="Facit"/>
              <w:color w:val="262626" w:themeColor="text1" w:themeTint="D9"/>
              <w:sz w:val="14"/>
            </w:rPr>
            <w:fldChar w:fldCharType="separate"/>
          </w:r>
          <w:r w:rsidR="005805CD">
            <w:rPr>
              <w:rFonts w:ascii="Facit" w:hAnsi="Facit"/>
              <w:noProof/>
              <w:color w:val="262626" w:themeColor="text1" w:themeTint="D9"/>
              <w:sz w:val="14"/>
            </w:rPr>
            <w:t>1</w:t>
          </w:r>
          <w:r w:rsidRPr="00792942">
            <w:rPr>
              <w:rFonts w:ascii="Facit" w:hAnsi="Facit"/>
              <w:color w:val="262626" w:themeColor="text1" w:themeTint="D9"/>
              <w:sz w:val="14"/>
            </w:rPr>
            <w:fldChar w:fldCharType="end"/>
          </w:r>
          <w:r w:rsidRPr="00792942">
            <w:rPr>
              <w:rFonts w:ascii="Facit" w:hAnsi="Facit"/>
              <w:color w:val="262626" w:themeColor="text1" w:themeTint="D9"/>
              <w:sz w:val="14"/>
            </w:rPr>
            <w:t xml:space="preserve"> of </w:t>
          </w:r>
          <w:r w:rsidRPr="00792942">
            <w:rPr>
              <w:rFonts w:ascii="Facit" w:hAnsi="Facit"/>
              <w:color w:val="262626" w:themeColor="text1" w:themeTint="D9"/>
              <w:sz w:val="14"/>
            </w:rPr>
            <w:fldChar w:fldCharType="begin"/>
          </w:r>
          <w:r w:rsidRPr="00792942">
            <w:rPr>
              <w:rFonts w:ascii="Facit" w:hAnsi="Facit"/>
              <w:color w:val="262626" w:themeColor="text1" w:themeTint="D9"/>
              <w:sz w:val="14"/>
            </w:rPr>
            <w:instrText xml:space="preserve"> NUMPAGES  \* MERGEFORMAT </w:instrText>
          </w:r>
          <w:r w:rsidRPr="00792942">
            <w:rPr>
              <w:rFonts w:ascii="Facit" w:hAnsi="Facit"/>
              <w:color w:val="262626" w:themeColor="text1" w:themeTint="D9"/>
              <w:sz w:val="14"/>
            </w:rPr>
            <w:fldChar w:fldCharType="separate"/>
          </w:r>
          <w:r w:rsidR="005805CD">
            <w:rPr>
              <w:rFonts w:ascii="Facit" w:hAnsi="Facit"/>
              <w:noProof/>
              <w:color w:val="262626" w:themeColor="text1" w:themeTint="D9"/>
              <w:sz w:val="14"/>
            </w:rPr>
            <w:t>1</w:t>
          </w:r>
          <w:r w:rsidRPr="00792942">
            <w:rPr>
              <w:rFonts w:ascii="Facit" w:hAnsi="Facit"/>
              <w:color w:val="262626" w:themeColor="text1" w:themeTint="D9"/>
              <w:sz w:val="14"/>
            </w:rPr>
            <w:fldChar w:fldCharType="end"/>
          </w:r>
        </w:p>
      </w:tc>
    </w:tr>
  </w:tbl>
  <w:p w:rsidR="003E7041" w:rsidRPr="003525BE" w:rsidRDefault="003E7041" w:rsidP="003525BE">
    <w:pPr>
      <w:pStyle w:val="Fuzeile"/>
      <w:rPr>
        <w:rFonts w:ascii="Roboto" w:hAnsi="Roboto"/>
        <w:sz w:val="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365" w:rsidRPr="00C408A3" w:rsidRDefault="00987365" w:rsidP="00841C55">
    <w:pPr>
      <w:rPr>
        <w:rFonts w:cs="Arial"/>
        <w:sz w:val="24"/>
      </w:rPr>
    </w:pPr>
  </w:p>
  <w:tbl>
    <w:tblPr>
      <w:tblW w:w="9993" w:type="dxa"/>
      <w:tblLayout w:type="fixed"/>
      <w:tblCellMar>
        <w:left w:w="70" w:type="dxa"/>
        <w:right w:w="70" w:type="dxa"/>
      </w:tblCellMar>
      <w:tblLook w:val="0000" w:firstRow="0" w:lastRow="0" w:firstColumn="0" w:lastColumn="0" w:noHBand="0" w:noVBand="0"/>
    </w:tblPr>
    <w:tblGrid>
      <w:gridCol w:w="87"/>
      <w:gridCol w:w="2538"/>
      <w:gridCol w:w="88"/>
      <w:gridCol w:w="2173"/>
      <w:gridCol w:w="88"/>
      <w:gridCol w:w="2465"/>
      <w:gridCol w:w="88"/>
      <w:gridCol w:w="2466"/>
    </w:tblGrid>
    <w:tr w:rsidR="00D0352C" w:rsidRPr="002E262E" w:rsidTr="00D0352C">
      <w:tc>
        <w:tcPr>
          <w:tcW w:w="85" w:type="dxa"/>
          <w:shd w:val="clear" w:color="auto" w:fill="FF0000"/>
          <w:tcMar>
            <w:left w:w="0" w:type="dxa"/>
            <w:right w:w="0" w:type="dxa"/>
          </w:tcMar>
        </w:tcPr>
        <w:p w:rsidR="002E262E" w:rsidRPr="00F159FD" w:rsidRDefault="002E262E">
          <w:pPr>
            <w:rPr>
              <w:rFonts w:ascii="Roboto" w:hAnsi="Roboto" w:cs="Arial"/>
              <w:sz w:val="14"/>
              <w:szCs w:val="14"/>
            </w:rPr>
          </w:pPr>
        </w:p>
      </w:tc>
      <w:tc>
        <w:tcPr>
          <w:tcW w:w="2462" w:type="dxa"/>
          <w:tcMar>
            <w:left w:w="57" w:type="dxa"/>
            <w:right w:w="0" w:type="dxa"/>
          </w:tcMar>
        </w:tcPr>
        <w:p w:rsidR="002E262E" w:rsidRPr="00D0352C" w:rsidRDefault="002E262E" w:rsidP="00EE6013">
          <w:pPr>
            <w:ind w:left="26"/>
            <w:rPr>
              <w:rFonts w:ascii="Roboto" w:hAnsi="Roboto"/>
              <w:color w:val="262626" w:themeColor="text1" w:themeTint="D9"/>
              <w:sz w:val="14"/>
              <w:szCs w:val="14"/>
            </w:rPr>
          </w:pPr>
          <w:r w:rsidRPr="00D0352C">
            <w:rPr>
              <w:rFonts w:ascii="Roboto" w:hAnsi="Roboto" w:cs="Arial"/>
              <w:color w:val="262626" w:themeColor="text1" w:themeTint="D9"/>
              <w:sz w:val="14"/>
              <w:szCs w:val="14"/>
            </w:rPr>
            <w:t>Sit</w:t>
          </w:r>
          <w:r w:rsidR="00166813" w:rsidRPr="00D0352C">
            <w:rPr>
              <w:rFonts w:ascii="Roboto" w:hAnsi="Roboto" w:cs="Arial"/>
              <w:color w:val="262626" w:themeColor="text1" w:themeTint="D9"/>
              <w:sz w:val="14"/>
              <w:szCs w:val="14"/>
            </w:rPr>
            <w:t xml:space="preserve">z der Gesellschaft: Gräfelfing </w:t>
          </w:r>
          <w:r w:rsidR="00E650F6" w:rsidRPr="00D0352C">
            <w:rPr>
              <w:rFonts w:ascii="Roboto Condensed" w:hAnsi="Roboto Condensed" w:cs="Arial"/>
              <w:color w:val="262626" w:themeColor="text1" w:themeTint="D9"/>
              <w:sz w:val="14"/>
              <w:szCs w:val="14"/>
            </w:rPr>
            <w:t>R</w:t>
          </w:r>
          <w:r w:rsidRPr="00D0352C">
            <w:rPr>
              <w:rFonts w:ascii="Roboto Condensed" w:hAnsi="Roboto Condensed" w:cs="Arial"/>
              <w:color w:val="262626" w:themeColor="text1" w:themeTint="D9"/>
              <w:sz w:val="14"/>
              <w:szCs w:val="14"/>
            </w:rPr>
            <w:t>egister</w:t>
          </w:r>
          <w:r w:rsidR="00E650F6" w:rsidRPr="00D0352C">
            <w:rPr>
              <w:rFonts w:ascii="Roboto Condensed" w:hAnsi="Roboto Condensed" w:cs="Arial"/>
              <w:color w:val="262626" w:themeColor="text1" w:themeTint="D9"/>
              <w:sz w:val="14"/>
              <w:szCs w:val="14"/>
            </w:rPr>
            <w:t>gericht München</w:t>
          </w:r>
          <w:r w:rsidRPr="00D0352C">
            <w:rPr>
              <w:rFonts w:ascii="Roboto Condensed" w:hAnsi="Roboto Condensed" w:cs="Arial"/>
              <w:color w:val="262626" w:themeColor="text1" w:themeTint="D9"/>
              <w:sz w:val="14"/>
              <w:szCs w:val="14"/>
            </w:rPr>
            <w:t>:</w:t>
          </w:r>
          <w:r w:rsidRPr="00D0352C">
            <w:rPr>
              <w:rFonts w:ascii="Roboto" w:hAnsi="Roboto" w:cs="Arial"/>
              <w:color w:val="262626" w:themeColor="text1" w:themeTint="D9"/>
              <w:sz w:val="14"/>
              <w:szCs w:val="14"/>
            </w:rPr>
            <w:t xml:space="preserve"> </w:t>
          </w:r>
          <w:r w:rsidR="00E650F6" w:rsidRPr="00D0352C">
            <w:rPr>
              <w:rFonts w:ascii="Roboto Condensed" w:hAnsi="Roboto Condensed" w:cs="Arial"/>
              <w:color w:val="262626" w:themeColor="text1" w:themeTint="D9"/>
              <w:sz w:val="14"/>
              <w:szCs w:val="14"/>
            </w:rPr>
            <w:t>HRB 6966</w:t>
          </w:r>
          <w:r w:rsidR="00166813" w:rsidRPr="00D0352C">
            <w:rPr>
              <w:rFonts w:ascii="Roboto" w:hAnsi="Roboto" w:cs="Arial"/>
              <w:color w:val="262626" w:themeColor="text1" w:themeTint="D9"/>
              <w:sz w:val="14"/>
              <w:szCs w:val="14"/>
            </w:rPr>
            <w:br/>
          </w:r>
          <w:r w:rsidRPr="00D0352C">
            <w:rPr>
              <w:rFonts w:ascii="Roboto" w:hAnsi="Roboto" w:cs="Arial"/>
              <w:color w:val="262626" w:themeColor="text1" w:themeTint="D9"/>
              <w:sz w:val="14"/>
              <w:szCs w:val="14"/>
            </w:rPr>
            <w:t>UST.-ID Nr.: DE 129310229</w:t>
          </w:r>
        </w:p>
      </w:tc>
      <w:tc>
        <w:tcPr>
          <w:tcW w:w="85" w:type="dxa"/>
          <w:shd w:val="clear" w:color="auto" w:fill="FF0000"/>
          <w:tcMar>
            <w:left w:w="0" w:type="dxa"/>
            <w:right w:w="0" w:type="dxa"/>
          </w:tcMar>
        </w:tcPr>
        <w:p w:rsidR="002E262E" w:rsidRPr="00D0352C" w:rsidRDefault="002E262E">
          <w:pPr>
            <w:rPr>
              <w:rFonts w:ascii="Roboto" w:hAnsi="Roboto" w:cs="Arial"/>
              <w:color w:val="262626" w:themeColor="text1" w:themeTint="D9"/>
              <w:sz w:val="14"/>
              <w:szCs w:val="14"/>
            </w:rPr>
          </w:pPr>
        </w:p>
      </w:tc>
      <w:tc>
        <w:tcPr>
          <w:tcW w:w="2108" w:type="dxa"/>
          <w:tcMar>
            <w:left w:w="57" w:type="dxa"/>
            <w:right w:w="0" w:type="dxa"/>
          </w:tcMar>
        </w:tcPr>
        <w:p w:rsidR="002E262E" w:rsidRPr="00D0352C" w:rsidRDefault="002E262E">
          <w:pPr>
            <w:rPr>
              <w:rFonts w:ascii="Roboto" w:hAnsi="Roboto" w:cs="Arial"/>
              <w:color w:val="262626" w:themeColor="text1" w:themeTint="D9"/>
              <w:sz w:val="14"/>
              <w:szCs w:val="14"/>
            </w:rPr>
          </w:pPr>
          <w:r w:rsidRPr="00D0352C">
            <w:rPr>
              <w:rFonts w:ascii="Roboto" w:hAnsi="Roboto" w:cs="Arial"/>
              <w:color w:val="262626" w:themeColor="text1" w:themeTint="D9"/>
              <w:sz w:val="14"/>
              <w:szCs w:val="14"/>
            </w:rPr>
            <w:t>Geschäft</w:t>
          </w:r>
          <w:r w:rsidR="00166813" w:rsidRPr="00D0352C">
            <w:rPr>
              <w:rFonts w:ascii="Roboto" w:hAnsi="Roboto" w:cs="Arial"/>
              <w:color w:val="262626" w:themeColor="text1" w:themeTint="D9"/>
              <w:sz w:val="14"/>
              <w:szCs w:val="14"/>
            </w:rPr>
            <w:t xml:space="preserve">sführer: </w:t>
          </w:r>
          <w:r w:rsidR="00166813" w:rsidRPr="00D0352C">
            <w:rPr>
              <w:rFonts w:ascii="Roboto" w:hAnsi="Roboto" w:cs="Arial"/>
              <w:color w:val="262626" w:themeColor="text1" w:themeTint="D9"/>
              <w:sz w:val="14"/>
              <w:szCs w:val="14"/>
            </w:rPr>
            <w:br/>
            <w:t>Dr. Florian von Linde</w:t>
          </w:r>
          <w:r w:rsidRPr="00D0352C">
            <w:rPr>
              <w:rFonts w:ascii="Roboto" w:hAnsi="Roboto" w:cs="Arial"/>
              <w:color w:val="262626" w:themeColor="text1" w:themeTint="D9"/>
              <w:sz w:val="14"/>
              <w:szCs w:val="14"/>
            </w:rPr>
            <w:t xml:space="preserve"> </w:t>
          </w:r>
          <w:r w:rsidRPr="00D0352C">
            <w:rPr>
              <w:rFonts w:ascii="Roboto" w:hAnsi="Roboto" w:cs="Arial"/>
              <w:color w:val="262626" w:themeColor="text1" w:themeTint="D9"/>
              <w:sz w:val="14"/>
              <w:szCs w:val="14"/>
            </w:rPr>
            <w:br/>
            <w:t>Dr. Peter Neumann</w:t>
          </w:r>
        </w:p>
      </w:tc>
      <w:tc>
        <w:tcPr>
          <w:tcW w:w="85" w:type="dxa"/>
          <w:shd w:val="clear" w:color="auto" w:fill="FF0000"/>
          <w:tcMar>
            <w:left w:w="0" w:type="dxa"/>
            <w:right w:w="0" w:type="dxa"/>
          </w:tcMar>
        </w:tcPr>
        <w:p w:rsidR="002E262E" w:rsidRPr="00D0352C" w:rsidRDefault="002E262E">
          <w:pPr>
            <w:rPr>
              <w:rFonts w:ascii="Roboto" w:hAnsi="Roboto" w:cs="Arial"/>
              <w:color w:val="262626" w:themeColor="text1" w:themeTint="D9"/>
              <w:sz w:val="14"/>
              <w:szCs w:val="14"/>
            </w:rPr>
          </w:pPr>
        </w:p>
      </w:tc>
      <w:tc>
        <w:tcPr>
          <w:tcW w:w="2391" w:type="dxa"/>
          <w:tcMar>
            <w:left w:w="57" w:type="dxa"/>
            <w:right w:w="0" w:type="dxa"/>
          </w:tcMar>
        </w:tcPr>
        <w:p w:rsidR="002E262E" w:rsidRPr="00D0352C" w:rsidRDefault="002E262E">
          <w:pPr>
            <w:rPr>
              <w:rFonts w:ascii="Roboto" w:hAnsi="Roboto" w:cs="Arial"/>
              <w:color w:val="262626" w:themeColor="text1" w:themeTint="D9"/>
              <w:sz w:val="14"/>
              <w:szCs w:val="14"/>
            </w:rPr>
          </w:pPr>
          <w:r w:rsidRPr="00D0352C">
            <w:rPr>
              <w:rFonts w:ascii="Roboto" w:hAnsi="Roboto" w:cs="Arial"/>
              <w:color w:val="262626" w:themeColor="text1" w:themeTint="D9"/>
              <w:sz w:val="14"/>
              <w:szCs w:val="14"/>
            </w:rPr>
            <w:t>Deutsche Bank AG  München</w:t>
          </w:r>
        </w:p>
        <w:p w:rsidR="002E262E" w:rsidRPr="00D0352C" w:rsidRDefault="00166813">
          <w:pPr>
            <w:rPr>
              <w:rFonts w:ascii="Roboto" w:hAnsi="Roboto" w:cs="Arial"/>
              <w:color w:val="262626" w:themeColor="text1" w:themeTint="D9"/>
              <w:sz w:val="14"/>
              <w:szCs w:val="14"/>
            </w:rPr>
          </w:pPr>
          <w:r w:rsidRPr="00D0352C">
            <w:rPr>
              <w:rFonts w:ascii="Roboto" w:hAnsi="Roboto" w:cs="Arial"/>
              <w:color w:val="262626" w:themeColor="text1" w:themeTint="D9"/>
              <w:sz w:val="14"/>
              <w:szCs w:val="14"/>
            </w:rPr>
            <w:t>BIC: DEUTDEMM</w:t>
          </w:r>
        </w:p>
        <w:p w:rsidR="002E262E" w:rsidRPr="00D0352C" w:rsidRDefault="00166813" w:rsidP="00883063">
          <w:pPr>
            <w:rPr>
              <w:rFonts w:ascii="Roboto Condensed" w:hAnsi="Roboto Condensed" w:cs="Arial"/>
              <w:color w:val="262626" w:themeColor="text1" w:themeTint="D9"/>
              <w:sz w:val="14"/>
              <w:szCs w:val="14"/>
            </w:rPr>
          </w:pPr>
          <w:r w:rsidRPr="00D0352C">
            <w:rPr>
              <w:rFonts w:ascii="Roboto Condensed" w:hAnsi="Roboto Condensed" w:cs="Arial"/>
              <w:color w:val="262626" w:themeColor="text1" w:themeTint="D9"/>
              <w:sz w:val="14"/>
              <w:szCs w:val="14"/>
            </w:rPr>
            <w:t>IBAN: DE40 7007 0010 0165 5455 00</w:t>
          </w:r>
        </w:p>
      </w:tc>
      <w:tc>
        <w:tcPr>
          <w:tcW w:w="85" w:type="dxa"/>
          <w:shd w:val="clear" w:color="auto" w:fill="FF0000"/>
          <w:tcMar>
            <w:left w:w="0" w:type="dxa"/>
            <w:right w:w="0" w:type="dxa"/>
          </w:tcMar>
        </w:tcPr>
        <w:p w:rsidR="002E262E" w:rsidRPr="00D0352C" w:rsidRDefault="002E262E">
          <w:pPr>
            <w:rPr>
              <w:rFonts w:ascii="Roboto" w:hAnsi="Roboto" w:cs="Arial"/>
              <w:color w:val="262626" w:themeColor="text1" w:themeTint="D9"/>
              <w:sz w:val="14"/>
              <w:szCs w:val="14"/>
            </w:rPr>
          </w:pPr>
        </w:p>
      </w:tc>
      <w:tc>
        <w:tcPr>
          <w:tcW w:w="2392" w:type="dxa"/>
          <w:tcMar>
            <w:left w:w="57" w:type="dxa"/>
            <w:right w:w="0" w:type="dxa"/>
          </w:tcMar>
        </w:tcPr>
        <w:p w:rsidR="002E262E" w:rsidRPr="00D0352C" w:rsidRDefault="002E262E">
          <w:pPr>
            <w:rPr>
              <w:rFonts w:ascii="Roboto" w:hAnsi="Roboto" w:cs="Arial"/>
              <w:color w:val="262626" w:themeColor="text1" w:themeTint="D9"/>
              <w:sz w:val="14"/>
              <w:szCs w:val="14"/>
            </w:rPr>
          </w:pPr>
          <w:r w:rsidRPr="00D0352C">
            <w:rPr>
              <w:rFonts w:ascii="Roboto" w:hAnsi="Roboto" w:cs="Arial"/>
              <w:color w:val="262626" w:themeColor="text1" w:themeTint="D9"/>
              <w:sz w:val="14"/>
              <w:szCs w:val="14"/>
            </w:rPr>
            <w:t>Commerzbank AG  München</w:t>
          </w:r>
        </w:p>
        <w:p w:rsidR="002E262E" w:rsidRPr="00D0352C" w:rsidRDefault="00166813">
          <w:pPr>
            <w:rPr>
              <w:rFonts w:ascii="Roboto" w:hAnsi="Roboto" w:cs="Arial"/>
              <w:color w:val="262626" w:themeColor="text1" w:themeTint="D9"/>
              <w:sz w:val="14"/>
              <w:szCs w:val="14"/>
            </w:rPr>
          </w:pPr>
          <w:r w:rsidRPr="00D0352C">
            <w:rPr>
              <w:rFonts w:ascii="Roboto" w:hAnsi="Roboto" w:cs="Arial"/>
              <w:color w:val="262626" w:themeColor="text1" w:themeTint="D9"/>
              <w:sz w:val="14"/>
              <w:szCs w:val="14"/>
            </w:rPr>
            <w:t xml:space="preserve">BIC: </w:t>
          </w:r>
          <w:r w:rsidR="002E262E" w:rsidRPr="00D0352C">
            <w:rPr>
              <w:rFonts w:ascii="Roboto" w:hAnsi="Roboto" w:cs="Arial"/>
              <w:color w:val="262626" w:themeColor="text1" w:themeTint="D9"/>
              <w:sz w:val="14"/>
              <w:szCs w:val="14"/>
            </w:rPr>
            <w:t>DRESDEFF700</w:t>
          </w:r>
        </w:p>
        <w:p w:rsidR="002E262E" w:rsidRPr="00D0352C" w:rsidRDefault="002E262E" w:rsidP="00883063">
          <w:pPr>
            <w:rPr>
              <w:rFonts w:ascii="Roboto Condensed" w:hAnsi="Roboto Condensed" w:cs="Arial"/>
              <w:color w:val="262626" w:themeColor="text1" w:themeTint="D9"/>
              <w:sz w:val="14"/>
              <w:szCs w:val="14"/>
            </w:rPr>
          </w:pPr>
          <w:r w:rsidRPr="00D0352C">
            <w:rPr>
              <w:rFonts w:ascii="Roboto Condensed" w:hAnsi="Roboto Condensed" w:cs="Arial"/>
              <w:color w:val="262626" w:themeColor="text1" w:themeTint="D9"/>
              <w:sz w:val="14"/>
              <w:szCs w:val="14"/>
            </w:rPr>
            <w:t xml:space="preserve">IBAN: </w:t>
          </w:r>
          <w:r w:rsidR="00166813" w:rsidRPr="00D0352C">
            <w:rPr>
              <w:rFonts w:ascii="Roboto Condensed" w:hAnsi="Roboto Condensed" w:cs="Arial"/>
              <w:color w:val="262626" w:themeColor="text1" w:themeTint="D9"/>
              <w:sz w:val="14"/>
              <w:szCs w:val="14"/>
            </w:rPr>
            <w:t>DE14 7008 0000 0791 7430 00</w:t>
          </w:r>
        </w:p>
      </w:tc>
    </w:tr>
  </w:tbl>
  <w:p w:rsidR="003E7041" w:rsidRDefault="003E7041">
    <w:pPr>
      <w:pStyle w:val="Fuzeile"/>
      <w:rPr>
        <w:sz w:val="4"/>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49C3" w:rsidRDefault="00C349C3">
      <w:r>
        <w:separator/>
      </w:r>
    </w:p>
  </w:footnote>
  <w:footnote w:type="continuationSeparator" w:id="0">
    <w:p w:rsidR="00C349C3" w:rsidRDefault="00C349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04"/>
      <w:gridCol w:w="2019"/>
    </w:tblGrid>
    <w:tr w:rsidR="000E2E34" w:rsidRPr="007D0D4D" w:rsidTr="0077093B">
      <w:trPr>
        <w:trHeight w:hRule="exact" w:val="1134"/>
      </w:trPr>
      <w:tc>
        <w:tcPr>
          <w:tcW w:w="7904" w:type="dxa"/>
          <w:tcMar>
            <w:left w:w="0" w:type="dxa"/>
            <w:right w:w="0" w:type="dxa"/>
          </w:tcMar>
        </w:tcPr>
        <w:p w:rsidR="000E2E34" w:rsidRPr="002E3106" w:rsidRDefault="003E7FE0" w:rsidP="00353894">
          <w:pPr>
            <w:pStyle w:val="Kopfzeile"/>
            <w:spacing w:before="120"/>
            <w:ind w:right="57"/>
            <w:rPr>
              <w:rFonts w:ascii="Facit" w:hAnsi="Facit" w:cs="Arial"/>
              <w:b/>
              <w:sz w:val="22"/>
              <w:szCs w:val="24"/>
            </w:rPr>
          </w:pPr>
          <w:r>
            <w:rPr>
              <w:rFonts w:ascii="Facit" w:hAnsi="Facit" w:cs="Arial"/>
              <w:b/>
              <w:sz w:val="24"/>
              <w:szCs w:val="24"/>
            </w:rPr>
            <w:t>How to get to</w:t>
          </w:r>
          <w:r w:rsidR="001F52ED" w:rsidRPr="001F52ED">
            <w:rPr>
              <w:rFonts w:ascii="Facit" w:hAnsi="Facit" w:cs="Arial"/>
              <w:b/>
              <w:sz w:val="24"/>
              <w:szCs w:val="24"/>
            </w:rPr>
            <w:t xml:space="preserve"> C</w:t>
          </w:r>
          <w:r w:rsidR="00353894">
            <w:rPr>
              <w:rFonts w:ascii="Facit" w:hAnsi="Facit" w:cs="Arial"/>
              <w:b/>
              <w:sz w:val="24"/>
              <w:szCs w:val="24"/>
            </w:rPr>
            <w:t>ALORIC</w:t>
          </w:r>
          <w:r w:rsidR="001F52ED" w:rsidRPr="001F52ED">
            <w:rPr>
              <w:rFonts w:ascii="Facit" w:hAnsi="Facit" w:cs="Arial"/>
              <w:b/>
              <w:sz w:val="24"/>
              <w:szCs w:val="24"/>
            </w:rPr>
            <w:t>:</w:t>
          </w:r>
        </w:p>
      </w:tc>
      <w:tc>
        <w:tcPr>
          <w:tcW w:w="2019" w:type="dxa"/>
          <w:tcMar>
            <w:left w:w="0" w:type="dxa"/>
            <w:right w:w="0" w:type="dxa"/>
          </w:tcMar>
        </w:tcPr>
        <w:p w:rsidR="000E2E34" w:rsidRPr="007D0D4D" w:rsidRDefault="0077093B" w:rsidP="0077093B">
          <w:pPr>
            <w:pStyle w:val="Kopfzeile"/>
            <w:tabs>
              <w:tab w:val="left" w:pos="227"/>
              <w:tab w:val="center" w:pos="1009"/>
              <w:tab w:val="right" w:pos="2019"/>
            </w:tabs>
            <w:rPr>
              <w:rFonts w:ascii="Facit" w:hAnsi="Facit" w:cs="Arial"/>
              <w:sz w:val="22"/>
              <w:szCs w:val="24"/>
            </w:rPr>
          </w:pPr>
          <w:r w:rsidRPr="002B2087">
            <w:rPr>
              <w:noProof/>
            </w:rPr>
            <w:drawing>
              <wp:anchor distT="0" distB="0" distL="114300" distR="114300" simplePos="0" relativeHeight="251660288" behindDoc="1" locked="0" layoutInCell="1" allowOverlap="1" wp14:anchorId="27D70866" wp14:editId="7F6A0A5E">
                <wp:simplePos x="0" y="0"/>
                <wp:positionH relativeFrom="column">
                  <wp:align>right</wp:align>
                </wp:positionH>
                <wp:positionV relativeFrom="page">
                  <wp:align>top</wp:align>
                </wp:positionV>
                <wp:extent cx="1220400" cy="709200"/>
                <wp:effectExtent l="0" t="0" r="0" b="0"/>
                <wp:wrapNone/>
                <wp:docPr id="19" name="Bild 6" descr="daten:Projekte:Print:Caloric:CI:Logo:Entwurf:Logo-Caloric-CQ-CMYK-grey.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n:Projekte:Print:Caloric:CI:Logo:Entwurf:Logo-Caloric-CQ-CMYK-grey.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0400" cy="709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C408A3" w:rsidRPr="00377DE7" w:rsidRDefault="00C408A3" w:rsidP="001F52ED">
    <w:pPr>
      <w:pStyle w:val="Kopfzeile"/>
      <w:ind w:right="57"/>
      <w:rPr>
        <w:rFonts w:ascii="Facit" w:hAnsi="Facit" w:cs="Arial"/>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63"/>
      <w:gridCol w:w="2460"/>
    </w:tblGrid>
    <w:tr w:rsidR="00883063" w:rsidTr="00D0352C">
      <w:trPr>
        <w:trHeight w:val="1137"/>
      </w:trPr>
      <w:tc>
        <w:tcPr>
          <w:tcW w:w="7463" w:type="dxa"/>
          <w:tcMar>
            <w:left w:w="0" w:type="dxa"/>
            <w:right w:w="0" w:type="dxa"/>
          </w:tcMar>
        </w:tcPr>
        <w:p w:rsidR="00883063" w:rsidRDefault="00883063" w:rsidP="00A643C4">
          <w:pPr>
            <w:pStyle w:val="Kopfzeile"/>
            <w:ind w:right="57"/>
            <w:jc w:val="right"/>
            <w:rPr>
              <w:rFonts w:ascii="Roboto" w:hAnsi="Roboto" w:cs="Arial"/>
              <w:sz w:val="22"/>
              <w:szCs w:val="24"/>
            </w:rPr>
          </w:pPr>
        </w:p>
      </w:tc>
      <w:tc>
        <w:tcPr>
          <w:tcW w:w="2460" w:type="dxa"/>
          <w:tcMar>
            <w:left w:w="0" w:type="dxa"/>
            <w:right w:w="0" w:type="dxa"/>
          </w:tcMar>
        </w:tcPr>
        <w:p w:rsidR="00883063" w:rsidRDefault="00D0352C" w:rsidP="00A643C4">
          <w:pPr>
            <w:pStyle w:val="Kopfzeile"/>
            <w:jc w:val="right"/>
            <w:rPr>
              <w:rFonts w:ascii="Roboto" w:hAnsi="Roboto" w:cs="Arial"/>
              <w:sz w:val="22"/>
              <w:szCs w:val="24"/>
            </w:rPr>
          </w:pPr>
          <w:r>
            <w:rPr>
              <w:rFonts w:ascii="Roboto" w:hAnsi="Roboto" w:cs="Arial"/>
              <w:noProof/>
              <w:sz w:val="22"/>
              <w:szCs w:val="24"/>
            </w:rPr>
            <w:drawing>
              <wp:inline distT="0" distB="0" distL="0" distR="0" wp14:anchorId="3957272D" wp14:editId="5F86B972">
                <wp:extent cx="1542429" cy="886455"/>
                <wp:effectExtent l="0" t="0" r="635" b="952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oric logo3.emf"/>
                        <pic:cNvPicPr/>
                      </pic:nvPicPr>
                      <pic:blipFill rotWithShape="1">
                        <a:blip r:embed="rId1">
                          <a:extLst>
                            <a:ext uri="{28A0092B-C50C-407E-A947-70E740481C1C}">
                              <a14:useLocalDpi xmlns:a14="http://schemas.microsoft.com/office/drawing/2010/main" val="0"/>
                            </a:ext>
                          </a:extLst>
                        </a:blip>
                        <a:srcRect l="4847" t="1770" r="4324" b="9694"/>
                        <a:stretch/>
                      </pic:blipFill>
                      <pic:spPr bwMode="auto">
                        <a:xfrm>
                          <a:off x="0" y="0"/>
                          <a:ext cx="1544766" cy="887798"/>
                        </a:xfrm>
                        <a:prstGeom prst="rect">
                          <a:avLst/>
                        </a:prstGeom>
                        <a:ln>
                          <a:noFill/>
                        </a:ln>
                        <a:extLst>
                          <a:ext uri="{53640926-AAD7-44D8-BBD7-CCE9431645EC}">
                            <a14:shadowObscured xmlns:a14="http://schemas.microsoft.com/office/drawing/2010/main"/>
                          </a:ext>
                        </a:extLst>
                      </pic:spPr>
                    </pic:pic>
                  </a:graphicData>
                </a:graphic>
              </wp:inline>
            </w:drawing>
          </w:r>
          <w:r w:rsidR="00C408A3">
            <w:rPr>
              <w:rFonts w:cs="Arial"/>
              <w:sz w:val="22"/>
              <w:szCs w:val="24"/>
            </w:rPr>
            <w:t xml:space="preserve"> </w:t>
          </w:r>
        </w:p>
      </w:tc>
    </w:tr>
  </w:tbl>
  <w:p w:rsidR="005F61B3" w:rsidRPr="00C408A3" w:rsidRDefault="005F61B3" w:rsidP="00AB030D">
    <w:pPr>
      <w:pStyle w:val="Kopfzeile"/>
      <w:ind w:right="57"/>
      <w:rPr>
        <w:rFonts w:cs="Arial"/>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33546"/>
    <w:multiLevelType w:val="singleLevel"/>
    <w:tmpl w:val="04070001"/>
    <w:lvl w:ilvl="0">
      <w:start w:val="1"/>
      <w:numFmt w:val="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ttachedTemplate r:id="rId1"/>
  <w:revisionView w:inkAnnotation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2ED"/>
    <w:rsid w:val="00001EE3"/>
    <w:rsid w:val="00035FAC"/>
    <w:rsid w:val="00084EB1"/>
    <w:rsid w:val="000C17E0"/>
    <w:rsid w:val="000E2E34"/>
    <w:rsid w:val="001109DE"/>
    <w:rsid w:val="00155F6F"/>
    <w:rsid w:val="00166813"/>
    <w:rsid w:val="00167978"/>
    <w:rsid w:val="001A5B9C"/>
    <w:rsid w:val="001F52ED"/>
    <w:rsid w:val="0024003D"/>
    <w:rsid w:val="00244B92"/>
    <w:rsid w:val="00255886"/>
    <w:rsid w:val="00262539"/>
    <w:rsid w:val="002E262E"/>
    <w:rsid w:val="003525BE"/>
    <w:rsid w:val="00353894"/>
    <w:rsid w:val="00364CEF"/>
    <w:rsid w:val="00377DE7"/>
    <w:rsid w:val="00392EF6"/>
    <w:rsid w:val="003B1DD6"/>
    <w:rsid w:val="003E7041"/>
    <w:rsid w:val="003E7FE0"/>
    <w:rsid w:val="004050A8"/>
    <w:rsid w:val="004374FD"/>
    <w:rsid w:val="0048307F"/>
    <w:rsid w:val="004B4ED1"/>
    <w:rsid w:val="004D2113"/>
    <w:rsid w:val="0051528E"/>
    <w:rsid w:val="00522BDC"/>
    <w:rsid w:val="005805CD"/>
    <w:rsid w:val="005A2CF4"/>
    <w:rsid w:val="005C325F"/>
    <w:rsid w:val="005D0A18"/>
    <w:rsid w:val="005E0305"/>
    <w:rsid w:val="005E27AD"/>
    <w:rsid w:val="005F61B3"/>
    <w:rsid w:val="006055D9"/>
    <w:rsid w:val="00610463"/>
    <w:rsid w:val="0067140B"/>
    <w:rsid w:val="0067237D"/>
    <w:rsid w:val="006B7EA5"/>
    <w:rsid w:val="006E7E79"/>
    <w:rsid w:val="00757BB8"/>
    <w:rsid w:val="0077093B"/>
    <w:rsid w:val="00792942"/>
    <w:rsid w:val="007D50EF"/>
    <w:rsid w:val="007E19FF"/>
    <w:rsid w:val="007E21DA"/>
    <w:rsid w:val="00841C55"/>
    <w:rsid w:val="00883063"/>
    <w:rsid w:val="008B73F1"/>
    <w:rsid w:val="008E04C3"/>
    <w:rsid w:val="009758EE"/>
    <w:rsid w:val="00980FFC"/>
    <w:rsid w:val="00987365"/>
    <w:rsid w:val="009B2BB8"/>
    <w:rsid w:val="009B4137"/>
    <w:rsid w:val="00A3549A"/>
    <w:rsid w:val="00A643C4"/>
    <w:rsid w:val="00AB030D"/>
    <w:rsid w:val="00AC58D7"/>
    <w:rsid w:val="00AF5BBE"/>
    <w:rsid w:val="00B23F1A"/>
    <w:rsid w:val="00B346BF"/>
    <w:rsid w:val="00B41A7A"/>
    <w:rsid w:val="00B5218A"/>
    <w:rsid w:val="00B75278"/>
    <w:rsid w:val="00BB097E"/>
    <w:rsid w:val="00BF63FC"/>
    <w:rsid w:val="00C349C3"/>
    <w:rsid w:val="00C408A3"/>
    <w:rsid w:val="00C50AE1"/>
    <w:rsid w:val="00C74099"/>
    <w:rsid w:val="00C76F63"/>
    <w:rsid w:val="00CF1E21"/>
    <w:rsid w:val="00D0352C"/>
    <w:rsid w:val="00D22FBE"/>
    <w:rsid w:val="00D54CF7"/>
    <w:rsid w:val="00D64702"/>
    <w:rsid w:val="00DC7F54"/>
    <w:rsid w:val="00E5788F"/>
    <w:rsid w:val="00E650F6"/>
    <w:rsid w:val="00E847F7"/>
    <w:rsid w:val="00EE6013"/>
    <w:rsid w:val="00F159FD"/>
    <w:rsid w:val="00F47ADF"/>
    <w:rsid w:val="00F511C0"/>
    <w:rsid w:val="00F6388F"/>
    <w:rsid w:val="00F77B36"/>
    <w:rsid w:val="00F96565"/>
    <w:rsid w:val="00F96F16"/>
    <w:rsid w:val="00FF649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6F2FBF73-6413-41C3-B59C-377DA4FEC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F52ED"/>
  </w:style>
  <w:style w:type="paragraph" w:styleId="berschrift1">
    <w:name w:val="heading 1"/>
    <w:basedOn w:val="Standard"/>
    <w:next w:val="Standard"/>
    <w:qFormat/>
    <w:rsid w:val="005A2CF4"/>
    <w:pPr>
      <w:keepNext/>
      <w:outlineLvl w:val="0"/>
    </w:pPr>
    <w:rPr>
      <w:b/>
    </w:rPr>
  </w:style>
  <w:style w:type="paragraph" w:styleId="berschrift2">
    <w:name w:val="heading 2"/>
    <w:basedOn w:val="Standard"/>
    <w:next w:val="Standard"/>
    <w:qFormat/>
    <w:pPr>
      <w:keepNext/>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semiHidden/>
    <w:pPr>
      <w:tabs>
        <w:tab w:val="center" w:pos="4536"/>
        <w:tab w:val="right" w:pos="9072"/>
      </w:tabs>
    </w:pPr>
  </w:style>
  <w:style w:type="character" w:styleId="Hyperlink">
    <w:name w:val="Hyperlink"/>
    <w:basedOn w:val="Absatz-Standardschriftart"/>
    <w:semiHidden/>
    <w:rPr>
      <w:color w:val="0000FF"/>
      <w:u w:val="single"/>
    </w:rPr>
  </w:style>
  <w:style w:type="character" w:customStyle="1" w:styleId="KopfzeileZchn">
    <w:name w:val="Kopfzeile Zchn"/>
    <w:basedOn w:val="Absatz-Standardschriftart"/>
    <w:link w:val="Kopfzeile"/>
    <w:uiPriority w:val="99"/>
    <w:locked/>
    <w:rsid w:val="005F61B3"/>
  </w:style>
  <w:style w:type="table" w:styleId="Tabellenraster">
    <w:name w:val="Table Grid"/>
    <w:basedOn w:val="NormaleTabelle"/>
    <w:rsid w:val="003525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C408A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408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f.CALORIC\AppData\Roaming\Microsoft\Templates\Caloric%20Seite2%20Hochformat.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Caloric Seite2 Hochformat</Template>
  <TotalTime>0</TotalTime>
  <Pages>2</Pages>
  <Words>185</Words>
  <Characters>1171</Characters>
  <Application>Microsoft Office Word</Application>
  <DocSecurity>4</DocSecurity>
  <Lines>9</Lines>
  <Paragraphs>2</Paragraphs>
  <ScaleCrop>false</ScaleCrop>
  <HeadingPairs>
    <vt:vector size="2" baseType="variant">
      <vt:variant>
        <vt:lpstr>Titel</vt:lpstr>
      </vt:variant>
      <vt:variant>
        <vt:i4>1</vt:i4>
      </vt:variant>
    </vt:vector>
  </HeadingPairs>
  <TitlesOfParts>
    <vt:vector size="1" baseType="lpstr">
      <vt:lpstr>F</vt:lpstr>
    </vt:vector>
  </TitlesOfParts>
  <Company>Caloric</Company>
  <LinksUpToDate>false</LinksUpToDate>
  <CharactersWithSpaces>1354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dc:title>
  <dc:creator>Dr. Florian v. Linde</dc:creator>
  <cp:lastModifiedBy>Christine Gruber</cp:lastModifiedBy>
  <cp:revision>2</cp:revision>
  <cp:lastPrinted>2016-11-29T12:47:00Z</cp:lastPrinted>
  <dcterms:created xsi:type="dcterms:W3CDTF">2019-06-21T07:27:00Z</dcterms:created>
  <dcterms:modified xsi:type="dcterms:W3CDTF">2019-06-21T07:27:00Z</dcterms:modified>
</cp:coreProperties>
</file>